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7E7C" w14:textId="77777777" w:rsidR="001B5CF8" w:rsidRDefault="001B5CF8" w:rsidP="000A32F6">
      <w:pPr>
        <w:rPr>
          <w:rFonts w:ascii="Arial" w:hAnsi="Arial" w:cs="Arial"/>
        </w:rPr>
      </w:pPr>
    </w:p>
    <w:p w14:paraId="7386A785" w14:textId="552C41A7" w:rsidR="000A32F6" w:rsidRDefault="000A32F6" w:rsidP="000A32F6">
      <w:pPr>
        <w:rPr>
          <w:rFonts w:ascii="Arial" w:hAnsi="Arial" w:cs="Arial"/>
        </w:rPr>
      </w:pPr>
      <w:r>
        <w:rPr>
          <w:rFonts w:ascii="Arial" w:hAnsi="Arial" w:cs="Arial"/>
        </w:rPr>
        <w:t>Opti-Pac Durable</w:t>
      </w:r>
      <w:r w:rsidR="00261FEC">
        <w:rPr>
          <w:rFonts w:ascii="Arial" w:hAnsi="Arial" w:cs="Arial"/>
        </w:rPr>
        <w:t xml:space="preserve"> PH</w:t>
      </w:r>
    </w:p>
    <w:p w14:paraId="0FD57C00" w14:textId="77777777" w:rsidR="000A32F6" w:rsidRDefault="000A32F6" w:rsidP="000A32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General</w:t>
      </w:r>
    </w:p>
    <w:p w14:paraId="0C02C805" w14:textId="77777777" w:rsidR="000A32F6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Air filters shall be medium or high efficiency ASHRAE box style filters consisting of dual layered synthetic </w:t>
      </w:r>
      <w:r w:rsidRPr="00BF6E44">
        <w:rPr>
          <w:rFonts w:ascii="Arial" w:hAnsi="Arial" w:cs="Arial"/>
        </w:rPr>
        <w:t xml:space="preserve">media, </w:t>
      </w:r>
      <w:r w:rsidRPr="00BF6E44">
        <w:rPr>
          <w:rFonts w:ascii="Arial" w:hAnsi="Arial" w:cs="Arial"/>
          <w:color w:val="212120"/>
          <w:lang w:bidi="ar-SA"/>
        </w:rPr>
        <w:t>thermoplastic resin separators</w:t>
      </w:r>
      <w:r w:rsidRPr="00BF6E44">
        <w:rPr>
          <w:rFonts w:ascii="Arial" w:hAnsi="Arial" w:cs="Arial"/>
        </w:rPr>
        <w:t>, and</w:t>
      </w:r>
      <w:r>
        <w:rPr>
          <w:rFonts w:ascii="Arial" w:hAnsi="Arial" w:cs="Arial"/>
        </w:rPr>
        <w:t xml:space="preserve"> a double walled </w:t>
      </w:r>
      <w:r w:rsidR="00FD01AE">
        <w:rPr>
          <w:rFonts w:ascii="Arial" w:hAnsi="Arial" w:cs="Arial"/>
        </w:rPr>
        <w:t xml:space="preserve">extruded polystyrene </w:t>
      </w:r>
      <w:r>
        <w:rPr>
          <w:rFonts w:ascii="Arial" w:hAnsi="Arial" w:cs="Arial"/>
        </w:rPr>
        <w:t>enclosing frame</w:t>
      </w:r>
    </w:p>
    <w:p w14:paraId="61C02E3F" w14:textId="77777777" w:rsidR="000A32F6" w:rsidRPr="001666F7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666F7">
        <w:rPr>
          <w:rFonts w:ascii="Arial" w:hAnsi="Arial" w:cs="Arial"/>
        </w:rPr>
        <w:t>Sizes shall be noted on drawings or other supporting materials</w:t>
      </w:r>
    </w:p>
    <w:p w14:paraId="24BB1D33" w14:textId="77777777" w:rsidR="000A32F6" w:rsidRPr="001666F7" w:rsidRDefault="000A32F6" w:rsidP="00FD01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666F7">
        <w:rPr>
          <w:rFonts w:ascii="Arial" w:hAnsi="Arial" w:cs="Arial"/>
        </w:rPr>
        <w:t>Construction</w:t>
      </w:r>
    </w:p>
    <w:p w14:paraId="395C0019" w14:textId="77777777" w:rsidR="000A32F6" w:rsidRPr="001666F7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>Filter media shall be of one continuous sheet of synthetic mat filter media formed into uniformly spaced pleats and formed into a mini-pleat pack configuration</w:t>
      </w:r>
    </w:p>
    <w:p w14:paraId="197C9F5E" w14:textId="77777777" w:rsidR="000A32F6" w:rsidRPr="001666F7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>Thermoplastic pleat separators shall provide uniform media separation to promote uniform airflow throughout the media.</w:t>
      </w:r>
    </w:p>
    <w:p w14:paraId="5CFA9C48" w14:textId="77777777" w:rsidR="000A32F6" w:rsidRPr="00FD01AE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>The enclosing frame shall be of plastic construction and bonded to the entire periphery of the media pack to prevent air bypass</w:t>
      </w:r>
    </w:p>
    <w:p w14:paraId="154A6CC5" w14:textId="77777777" w:rsidR="00FD01AE" w:rsidRPr="00FD01AE" w:rsidRDefault="00FD01AE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>Filter frame shall be double walled design for increased filter strength</w:t>
      </w:r>
    </w:p>
    <w:p w14:paraId="633B89A5" w14:textId="77777777" w:rsidR="000A32F6" w:rsidRPr="00FD01AE" w:rsidRDefault="000A32F6" w:rsidP="00FD01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>Performance</w:t>
      </w:r>
    </w:p>
    <w:p w14:paraId="7E1C751A" w14:textId="77777777" w:rsidR="00FD01AE" w:rsidRPr="00FD01AE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>The filter shall have a Minimum Efficiency Reporting Value of MERV (11, 13, 15) when evaluated under ASHRAE Standard 52.2</w:t>
      </w:r>
      <w:r w:rsidR="005D02F3">
        <w:rPr>
          <w:rFonts w:ascii="Arial" w:hAnsi="Arial" w:cs="Arial"/>
        </w:rPr>
        <w:t xml:space="preserve"> and MERV </w:t>
      </w:r>
      <w:r w:rsidR="00EF3770">
        <w:rPr>
          <w:rFonts w:ascii="Arial" w:hAnsi="Arial" w:cs="Arial"/>
        </w:rPr>
        <w:t>11A,11A and 1</w:t>
      </w:r>
      <w:r w:rsidR="00366953">
        <w:rPr>
          <w:rFonts w:ascii="Arial" w:hAnsi="Arial" w:cs="Arial"/>
        </w:rPr>
        <w:t>3</w:t>
      </w:r>
      <w:r w:rsidR="00EF3770">
        <w:rPr>
          <w:rFonts w:ascii="Arial" w:hAnsi="Arial" w:cs="Arial"/>
        </w:rPr>
        <w:t xml:space="preserve">A when evaluated under 52.2 with Appendix J. </w:t>
      </w:r>
    </w:p>
    <w:p w14:paraId="24C55172" w14:textId="77777777" w:rsidR="00FD01AE" w:rsidRPr="00FD01AE" w:rsidRDefault="00FD01AE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 xml:space="preserve">Initial resistance to airflow shall be </w:t>
      </w:r>
      <w:r w:rsidRPr="00261FEC">
        <w:rPr>
          <w:rFonts w:ascii="Arial" w:hAnsi="Arial" w:cs="Arial"/>
        </w:rPr>
        <w:t>0.</w:t>
      </w:r>
      <w:r w:rsidR="00261FEC" w:rsidRPr="00261FEC">
        <w:rPr>
          <w:rFonts w:ascii="Arial" w:hAnsi="Arial" w:cs="Arial"/>
        </w:rPr>
        <w:t>55</w:t>
      </w:r>
      <w:r w:rsidRPr="00261FEC">
        <w:rPr>
          <w:rFonts w:ascii="Arial" w:hAnsi="Arial" w:cs="Arial"/>
        </w:rPr>
        <w:t>”, 0.</w:t>
      </w:r>
      <w:r w:rsidR="00261FEC" w:rsidRPr="00261FEC">
        <w:rPr>
          <w:rFonts w:ascii="Arial" w:hAnsi="Arial" w:cs="Arial"/>
        </w:rPr>
        <w:t>52</w:t>
      </w:r>
      <w:r w:rsidRPr="00261FEC">
        <w:rPr>
          <w:rFonts w:ascii="Arial" w:hAnsi="Arial" w:cs="Arial"/>
        </w:rPr>
        <w:t>”, 0.</w:t>
      </w:r>
      <w:r w:rsidR="00261FEC">
        <w:rPr>
          <w:rFonts w:ascii="Arial" w:hAnsi="Arial" w:cs="Arial"/>
        </w:rPr>
        <w:t>68</w:t>
      </w:r>
      <w:r w:rsidRPr="00FD01AE">
        <w:rPr>
          <w:rFonts w:ascii="Arial" w:hAnsi="Arial" w:cs="Arial"/>
        </w:rPr>
        <w:t>”w.g for a 4” deep model at an airflow of  500 fpm</w:t>
      </w:r>
      <w:r w:rsidR="00CB3EA1">
        <w:rPr>
          <w:rFonts w:ascii="Arial" w:hAnsi="Arial" w:cs="Arial"/>
        </w:rPr>
        <w:t>.</w:t>
      </w:r>
    </w:p>
    <w:p w14:paraId="40D24493" w14:textId="77777777" w:rsidR="000A32F6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01AE">
        <w:rPr>
          <w:rFonts w:ascii="Arial" w:hAnsi="Arial" w:cs="Arial"/>
        </w:rPr>
        <w:t>The filter shall be listed by Underwriters Laboratories as UL Class 900</w:t>
      </w:r>
    </w:p>
    <w:p w14:paraId="5D9DA427" w14:textId="77777777" w:rsidR="00FD01AE" w:rsidRPr="00FD01AE" w:rsidRDefault="00FD01AE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filters shall be capable of withstanding 10.0”w.g. without failure of the media pack.</w:t>
      </w:r>
    </w:p>
    <w:p w14:paraId="03AF4377" w14:textId="77777777" w:rsidR="000A32F6" w:rsidRPr="000028D8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Recommended filter change out resistance is 1.5” w.g. </w:t>
      </w:r>
    </w:p>
    <w:p w14:paraId="75BBD0CB" w14:textId="77777777" w:rsidR="000A32F6" w:rsidRDefault="000A32F6" w:rsidP="000A32F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97FCD">
        <w:rPr>
          <w:rFonts w:ascii="Arial" w:hAnsi="Arial" w:cs="Arial"/>
        </w:rPr>
        <w:t>Manufacturer shall provide evidence of facility certification to ISO 9001:2015.</w:t>
      </w:r>
    </w:p>
    <w:sectPr w:rsidR="000A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698E" w14:textId="77777777" w:rsidR="00147DAE" w:rsidRDefault="00147DAE" w:rsidP="000A32F6">
      <w:pPr>
        <w:spacing w:after="0" w:line="240" w:lineRule="auto"/>
      </w:pPr>
      <w:r>
        <w:separator/>
      </w:r>
    </w:p>
  </w:endnote>
  <w:endnote w:type="continuationSeparator" w:id="0">
    <w:p w14:paraId="39BE4BA5" w14:textId="77777777" w:rsidR="00147DAE" w:rsidRDefault="00147DAE" w:rsidP="000A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82D2" w14:textId="77777777" w:rsidR="00147DAE" w:rsidRDefault="00147DAE" w:rsidP="000A32F6">
      <w:pPr>
        <w:spacing w:after="0" w:line="240" w:lineRule="auto"/>
      </w:pPr>
      <w:r>
        <w:separator/>
      </w:r>
    </w:p>
  </w:footnote>
  <w:footnote w:type="continuationSeparator" w:id="0">
    <w:p w14:paraId="6616C3ED" w14:textId="77777777" w:rsidR="00147DAE" w:rsidRDefault="00147DAE" w:rsidP="000A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1E32"/>
    <w:multiLevelType w:val="multilevel"/>
    <w:tmpl w:val="FFFFFFFF"/>
    <w:lvl w:ilvl="0">
      <w:start w:val="1"/>
      <w:numFmt w:val="decimal"/>
      <w:lvlText w:val="%1.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num w:numId="1" w16cid:durableId="845440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tzAwN7I0NzQwMTdQ0lEKTi0uzszPAykwrgUAhhfM+CwAAAA="/>
  </w:docVars>
  <w:rsids>
    <w:rsidRoot w:val="000A32F6"/>
    <w:rsid w:val="000028D8"/>
    <w:rsid w:val="000A32F6"/>
    <w:rsid w:val="00147DAE"/>
    <w:rsid w:val="001666F7"/>
    <w:rsid w:val="00173E5B"/>
    <w:rsid w:val="001B5CF8"/>
    <w:rsid w:val="002014E9"/>
    <w:rsid w:val="00261FEC"/>
    <w:rsid w:val="00297FCD"/>
    <w:rsid w:val="00366953"/>
    <w:rsid w:val="005D02F3"/>
    <w:rsid w:val="006D116B"/>
    <w:rsid w:val="00BF6E44"/>
    <w:rsid w:val="00CB3EA1"/>
    <w:rsid w:val="00EF3770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4FD1A"/>
  <w14:defaultImageDpi w14:val="0"/>
  <w15:docId w15:val="{2A58F22A-6219-4857-B58C-34221C2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F6"/>
    <w:pPr>
      <w:spacing w:line="256" w:lineRule="auto"/>
    </w:pPr>
    <w:rPr>
      <w:rFonts w:cs="Kokil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F6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0028D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28D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028D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8D8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Canale, Claudia</dc:creator>
  <cp:keywords/>
  <dc:description/>
  <cp:lastModifiedBy>Davidson, Mark</cp:lastModifiedBy>
  <cp:revision>2</cp:revision>
  <dcterms:created xsi:type="dcterms:W3CDTF">2025-07-08T17:47:00Z</dcterms:created>
  <dcterms:modified xsi:type="dcterms:W3CDTF">2025-07-08T17:47:00Z</dcterms:modified>
</cp:coreProperties>
</file>